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kern w:val="0"/>
          <w:sz w:val="72"/>
          <w:szCs w:val="72"/>
          <w:shd w:val="clear" w:fill="FFFFFF"/>
          <w:lang w:val="en-US" w:eastAsia="zh-CN" w:bidi="ar"/>
        </w:rPr>
        <w:br w:type="textWrapping"/>
      </w:r>
      <w:r>
        <w:rPr>
          <w:rFonts w:hint="eastAsia" w:ascii="宋体" w:hAnsi="宋体" w:eastAsia="宋体" w:cs="宋体"/>
          <w:b/>
          <w:i w:val="0"/>
          <w:caps w:val="0"/>
          <w:color w:val="000000"/>
          <w:spacing w:val="0"/>
          <w:kern w:val="0"/>
          <w:sz w:val="72"/>
          <w:szCs w:val="72"/>
          <w:shd w:val="clear" w:fill="FFFFFF"/>
          <w:lang w:val="en-US" w:eastAsia="zh-CN" w:bidi="ar"/>
        </w:rPr>
        <w:t>政府采购合同</w:t>
      </w: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kern w:val="0"/>
          <w:sz w:val="48"/>
          <w:szCs w:val="48"/>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kern w:val="0"/>
          <w:sz w:val="48"/>
          <w:szCs w:val="48"/>
          <w:shd w:val="clear" w:fill="FFFFFF"/>
          <w:lang w:val="en-US" w:eastAsia="zh-CN" w:bidi="ar"/>
        </w:rPr>
        <w:t> </w:t>
      </w:r>
    </w:p>
    <w:p>
      <w:pPr>
        <w:keepNext w:val="0"/>
        <w:keepLines w:val="0"/>
        <w:widowControl/>
        <w:suppressLineNumbers w:val="0"/>
        <w:shd w:val="clear" w:fill="FFFFFF"/>
        <w:spacing w:before="312" w:beforeAutospacing="0" w:after="0" w:afterAutospacing="0" w:line="315" w:lineRule="atLeast"/>
        <w:ind w:left="2656" w:right="0" w:hanging="1606"/>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项目名称: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32"/>
          <w:szCs w:val="32"/>
          <w:u w:val="single"/>
          <w:shd w:val="clear" w:fill="FFFFFF"/>
          <w:lang w:val="en-US" w:eastAsia="zh-CN" w:bidi="ar"/>
        </w:rPr>
        <w:t>淄川区检验检测中心消防器材采购项目</w:t>
      </w:r>
    </w:p>
    <w:p>
      <w:pPr>
        <w:keepNext w:val="0"/>
        <w:keepLines w:val="0"/>
        <w:widowControl/>
        <w:suppressLineNumbers w:val="0"/>
        <w:shd w:val="clear" w:fill="FFFFFF"/>
        <w:spacing w:before="312" w:beforeAutospacing="0" w:after="0" w:afterAutospacing="0" w:line="315" w:lineRule="atLeast"/>
        <w:ind w:left="2656" w:right="0" w:hanging="1606"/>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项目编号: </w:t>
      </w:r>
      <w:r>
        <w:rPr>
          <w:rFonts w:hint="eastAsia" w:ascii="宋体" w:hAnsi="宋体" w:eastAsia="宋体" w:cs="宋体"/>
          <w:b/>
          <w:i w:val="0"/>
          <w:caps w:val="0"/>
          <w:color w:val="000000"/>
          <w:spacing w:val="0"/>
          <w:kern w:val="0"/>
          <w:sz w:val="32"/>
          <w:szCs w:val="32"/>
          <w:u w:val="single"/>
          <w:shd w:val="clear" w:fill="FFFFFF"/>
          <w:lang w:val="en-US" w:eastAsia="zh-CN" w:bidi="ar"/>
        </w:rPr>
        <w:t>37030240900220200003</w:t>
      </w:r>
    </w:p>
    <w:p>
      <w:pPr>
        <w:keepNext w:val="0"/>
        <w:keepLines w:val="0"/>
        <w:widowControl/>
        <w:suppressLineNumbers w:val="0"/>
        <w:shd w:val="clear" w:fill="FFFFFF"/>
        <w:spacing w:before="312" w:beforeAutospacing="0" w:after="0" w:afterAutospacing="0" w:line="315" w:lineRule="atLeast"/>
        <w:ind w:left="2656" w:right="0" w:hanging="1606"/>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合同编号: </w:t>
      </w:r>
      <w:r>
        <w:rPr>
          <w:rFonts w:hint="eastAsia" w:ascii="宋体" w:hAnsi="宋体" w:eastAsia="宋体" w:cs="宋体"/>
          <w:b/>
          <w:i w:val="0"/>
          <w:caps w:val="0"/>
          <w:color w:val="000000"/>
          <w:spacing w:val="0"/>
          <w:kern w:val="0"/>
          <w:sz w:val="32"/>
          <w:szCs w:val="32"/>
          <w:u w:val="single"/>
          <w:shd w:val="clear" w:fill="FFFFFF"/>
          <w:lang w:val="en-US" w:eastAsia="zh-CN" w:bidi="ar"/>
        </w:rPr>
        <w:t>37030240900220200003</w:t>
      </w:r>
    </w:p>
    <w:p>
      <w:pPr>
        <w:keepNext w:val="0"/>
        <w:keepLines w:val="0"/>
        <w:widowControl/>
        <w:suppressLineNumbers w:val="0"/>
        <w:shd w:val="clear" w:fill="FFFFFF"/>
        <w:spacing w:before="312" w:beforeAutospacing="0" w:after="0" w:afterAutospacing="0" w:line="315" w:lineRule="atLeast"/>
        <w:ind w:left="420" w:right="0" w:firstLine="1597"/>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312" w:beforeAutospacing="0" w:after="0" w:afterAutospacing="0" w:line="315" w:lineRule="atLeast"/>
        <w:ind w:left="420" w:right="0" w:firstLine="1597"/>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0" w:beforeAutospacing="0" w:after="0" w:afterAutospacing="0" w:line="360" w:lineRule="atLeast"/>
        <w:ind w:left="0" w:right="0" w:firstLine="480"/>
        <w:rPr>
          <w:rFonts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shd w:val="clear" w:fill="FFFFFF"/>
          <w:lang w:val="en-US"/>
        </w:rPr>
        <w:t> </w:t>
      </w:r>
    </w:p>
    <w:p>
      <w:pPr>
        <w:keepNext w:val="0"/>
        <w:keepLines w:val="0"/>
        <w:widowControl/>
        <w:suppressLineNumbers w:val="0"/>
        <w:shd w:val="clear" w:fill="FFFFFF"/>
        <w:spacing w:before="312" w:beforeAutospacing="0" w:after="0" w:afterAutospacing="0" w:line="315" w:lineRule="atLeast"/>
        <w:ind w:left="420" w:right="0" w:firstLine="1597"/>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993"/>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甲    方:</w:t>
      </w:r>
      <w:r>
        <w:rPr>
          <w:rFonts w:ascii="Calibri" w:hAnsi="Calibri" w:cs="Calibri" w:eastAsiaTheme="minorEastAsia"/>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32"/>
          <w:szCs w:val="32"/>
          <w:u w:val="single"/>
          <w:shd w:val="clear" w:fill="FFFFFF"/>
          <w:lang w:val="en-US" w:eastAsia="zh-CN" w:bidi="ar"/>
        </w:rPr>
        <w:t>淄川区检验检测中心        </w:t>
      </w:r>
    </w:p>
    <w:p>
      <w:pPr>
        <w:keepNext w:val="0"/>
        <w:keepLines w:val="0"/>
        <w:widowControl/>
        <w:suppressLineNumbers w:val="0"/>
        <w:shd w:val="clear" w:fill="FFFFFF"/>
        <w:spacing w:before="0" w:beforeAutospacing="0" w:after="0" w:afterAutospacing="0" w:line="315" w:lineRule="atLeast"/>
        <w:ind w:left="0" w:right="0" w:firstLine="993"/>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乙    方:</w:t>
      </w:r>
      <w:r>
        <w:rPr>
          <w:rFonts w:hint="eastAsia" w:ascii="宋体" w:hAnsi="宋体" w:eastAsia="宋体" w:cs="宋体"/>
          <w:b/>
          <w:i w:val="0"/>
          <w:caps w:val="0"/>
          <w:color w:val="000000"/>
          <w:spacing w:val="0"/>
          <w:kern w:val="0"/>
          <w:sz w:val="32"/>
          <w:szCs w:val="32"/>
          <w:u w:val="single"/>
          <w:shd w:val="clear" w:fill="FFFFFF"/>
          <w:lang w:val="en-US" w:eastAsia="zh-CN" w:bidi="ar"/>
        </w:rPr>
        <w:t> 淄川般阳永丰消防器材经营部 </w:t>
      </w:r>
      <w:r>
        <w:rPr>
          <w:rFonts w:hint="eastAsia" w:ascii="宋体" w:hAnsi="宋体" w:eastAsia="宋体" w:cs="宋体"/>
          <w:b/>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993"/>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签订日期：</w:t>
      </w:r>
      <w:r>
        <w:rPr>
          <w:rFonts w:hint="eastAsia" w:ascii="宋体" w:hAnsi="宋体" w:eastAsia="宋体" w:cs="宋体"/>
          <w:b/>
          <w:i w:val="0"/>
          <w:caps w:val="0"/>
          <w:color w:val="000000"/>
          <w:spacing w:val="0"/>
          <w:kern w:val="0"/>
          <w:sz w:val="32"/>
          <w:szCs w:val="32"/>
          <w:u w:val="single"/>
          <w:shd w:val="clear" w:fill="FFFFFF"/>
          <w:lang w:val="en-US" w:eastAsia="zh-CN" w:bidi="ar"/>
        </w:rPr>
        <w:t>                           </w:t>
      </w:r>
    </w:p>
    <w:p>
      <w:pPr>
        <w:pStyle w:val="2"/>
        <w:keepNext w:val="0"/>
        <w:keepLines w:val="0"/>
        <w:widowControl/>
        <w:suppressLineNumbers w:val="0"/>
        <w:shd w:val="clear" w:fill="FFFFFF"/>
        <w:spacing w:before="0" w:beforeAutospacing="0" w:after="0" w:afterAutospacing="0" w:line="360" w:lineRule="atLeast"/>
        <w:ind w:left="420" w:right="0" w:firstLine="48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shd w:val="clear" w:fill="FFFFFF"/>
          <w:lang w:val="en-US"/>
        </w:rPr>
        <w:t> </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000000"/>
          <w:spacing w:val="0"/>
          <w:sz w:val="27"/>
          <w:szCs w:val="27"/>
        </w:rPr>
      </w:pPr>
      <w:r>
        <w:rPr>
          <w:rFonts w:hint="default" w:ascii="Calibri" w:hAnsi="Calibri" w:eastAsia="微软雅黑" w:cs="Calibri"/>
          <w:i w:val="0"/>
          <w:caps w:val="0"/>
          <w:color w:val="000000"/>
          <w:spacing w:val="0"/>
          <w:sz w:val="21"/>
          <w:szCs w:val="21"/>
          <w:shd w:val="clear" w:fill="FFFFFF"/>
          <w:lang w:val="en-US"/>
        </w:rPr>
        <w:br w:type="textWrapping"/>
      </w:r>
      <w:r>
        <w:rPr>
          <w:rFonts w:hint="eastAsia" w:ascii="微软雅黑" w:hAnsi="微软雅黑" w:eastAsia="微软雅黑" w:cs="微软雅黑"/>
          <w:i w:val="0"/>
          <w:caps w:val="0"/>
          <w:color w:val="000000"/>
          <w:spacing w:val="0"/>
          <w:sz w:val="27"/>
          <w:szCs w:val="27"/>
          <w:shd w:val="clear" w:fill="FFFFFF"/>
        </w:rPr>
        <w:t> </w:t>
      </w: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Times New Roman" w:hAnsi="Times New Roman" w:cs="Times New Roman"/>
          <w:i w:val="0"/>
          <w:caps w:val="0"/>
          <w:color w:val="000000"/>
          <w:spacing w:val="0"/>
          <w:sz w:val="21"/>
          <w:szCs w:val="21"/>
        </w:rPr>
      </w:pPr>
      <w:bookmarkStart w:id="0" w:name="_Toc44853932"/>
      <w:bookmarkEnd w:id="0"/>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0" w:beforeAutospacing="0" w:after="0" w:afterAutospacing="0" w:line="400" w:lineRule="atLeast"/>
        <w:ind w:left="420" w:right="0" w:firstLine="400"/>
        <w:rPr>
          <w:rFonts w:hint="eastAsia" w:ascii="微软雅黑" w:hAnsi="微软雅黑" w:eastAsia="微软雅黑" w:cs="微软雅黑"/>
          <w:i w:val="0"/>
          <w:caps w:val="0"/>
          <w:color w:val="000000"/>
          <w:spacing w:val="0"/>
          <w:sz w:val="27"/>
          <w:szCs w:val="27"/>
        </w:rPr>
      </w:pPr>
      <w:r>
        <w:rPr>
          <w:rFonts w:ascii="仿宋" w:hAnsi="仿宋" w:eastAsia="仿宋" w:cs="仿宋"/>
          <w:i w:val="0"/>
          <w:caps w:val="0"/>
          <w:color w:val="000000"/>
          <w:spacing w:val="0"/>
          <w:sz w:val="20"/>
          <w:szCs w:val="20"/>
          <w:shd w:val="clear" w:fill="FFFFFF"/>
        </w:rPr>
        <w:t>根据《中华人民共和国合同法》等有关规定，经甲、乙双方充分协商，特订立本合同，以资共同遵守。</w:t>
      </w:r>
    </w:p>
    <w:p>
      <w:pPr>
        <w:pStyle w:val="2"/>
        <w:keepNext w:val="0"/>
        <w:keepLines w:val="0"/>
        <w:widowControl/>
        <w:suppressLineNumbers w:val="0"/>
        <w:shd w:val="clear" w:fill="FFFFFF"/>
        <w:spacing w:before="0" w:beforeAutospacing="0" w:after="0" w:afterAutospacing="0" w:line="400" w:lineRule="atLeast"/>
        <w:ind w:left="42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第一条</w:t>
      </w:r>
      <w:r>
        <w:rPr>
          <w:rFonts w:hint="eastAsia" w:ascii="仿宋" w:hAnsi="仿宋" w:eastAsia="仿宋" w:cs="仿宋"/>
          <w:i w:val="0"/>
          <w:caps w:val="0"/>
          <w:color w:val="000000"/>
          <w:spacing w:val="0"/>
          <w:sz w:val="20"/>
          <w:szCs w:val="20"/>
          <w:shd w:val="clear" w:fill="FFFFFF"/>
          <w:lang w:val="en-US"/>
        </w:rPr>
        <w:softHyphen/>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货物参数及价格。</w:t>
      </w:r>
    </w:p>
    <w:tbl>
      <w:tblPr>
        <w:tblW w:w="9351" w:type="dxa"/>
        <w:jc w:val="center"/>
        <w:shd w:val="clear"/>
        <w:tblLayout w:type="autofit"/>
        <w:tblCellMar>
          <w:top w:w="0" w:type="dxa"/>
          <w:left w:w="0" w:type="dxa"/>
          <w:bottom w:w="0" w:type="dxa"/>
          <w:right w:w="0" w:type="dxa"/>
        </w:tblCellMar>
      </w:tblPr>
      <w:tblGrid>
        <w:gridCol w:w="1300"/>
        <w:gridCol w:w="4230"/>
        <w:gridCol w:w="816"/>
        <w:gridCol w:w="879"/>
        <w:gridCol w:w="1275"/>
        <w:gridCol w:w="851"/>
      </w:tblGrid>
      <w:tr>
        <w:tblPrEx>
          <w:shd w:val="clear"/>
          <w:tblCellMar>
            <w:top w:w="0" w:type="dxa"/>
            <w:left w:w="0" w:type="dxa"/>
            <w:bottom w:w="0" w:type="dxa"/>
            <w:right w:w="0" w:type="dxa"/>
          </w:tblCellMar>
        </w:tblPrEx>
        <w:trPr>
          <w:trHeight w:val="350" w:hRule="atLeast"/>
          <w:jc w:val="center"/>
        </w:trPr>
        <w:tc>
          <w:tcPr>
            <w:tcW w:w="1300"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货物名称</w:t>
            </w:r>
          </w:p>
        </w:tc>
        <w:tc>
          <w:tcPr>
            <w:tcW w:w="423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品 牌（型 号 配 置）</w:t>
            </w:r>
          </w:p>
        </w:tc>
        <w:tc>
          <w:tcPr>
            <w:tcW w:w="81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数量（台）</w:t>
            </w:r>
          </w:p>
        </w:tc>
        <w:tc>
          <w:tcPr>
            <w:tcW w:w="879"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单</w:t>
            </w:r>
            <w:r>
              <w:rPr>
                <w:rFonts w:hint="default" w:ascii="Calibri" w:hAnsi="Calibri" w:cs="Calibri" w:eastAsiaTheme="minorEastAsia"/>
                <w:color w:val="000000"/>
                <w:kern w:val="0"/>
                <w:sz w:val="20"/>
                <w:szCs w:val="20"/>
                <w:lang w:val="en-US" w:eastAsia="zh-CN" w:bidi="ar"/>
              </w:rPr>
              <w:t> </w:t>
            </w:r>
            <w:r>
              <w:rPr>
                <w:rFonts w:hint="eastAsia" w:ascii="仿宋" w:hAnsi="仿宋" w:eastAsia="仿宋" w:cs="仿宋"/>
                <w:color w:val="000000"/>
                <w:kern w:val="0"/>
                <w:sz w:val="20"/>
                <w:szCs w:val="20"/>
                <w:lang w:val="en-US" w:eastAsia="zh-CN" w:bidi="ar"/>
              </w:rPr>
              <w:t>价（元）</w:t>
            </w:r>
          </w:p>
        </w:tc>
        <w:tc>
          <w:tcPr>
            <w:tcW w:w="12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结算价格（元）</w:t>
            </w:r>
          </w:p>
        </w:tc>
        <w:tc>
          <w:tcPr>
            <w:tcW w:w="851"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备注</w:t>
            </w:r>
          </w:p>
        </w:tc>
      </w:tr>
      <w:tr>
        <w:tblPrEx>
          <w:tblCellMar>
            <w:top w:w="0" w:type="dxa"/>
            <w:left w:w="0" w:type="dxa"/>
            <w:bottom w:w="0" w:type="dxa"/>
            <w:right w:w="0" w:type="dxa"/>
          </w:tblCellMar>
        </w:tblPrEx>
        <w:trPr>
          <w:trHeight w:val="350" w:hRule="atLeast"/>
          <w:jc w:val="center"/>
        </w:trPr>
        <w:tc>
          <w:tcPr>
            <w:tcW w:w="13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二氧化碳灭火器</w:t>
            </w:r>
          </w:p>
        </w:tc>
        <w:tc>
          <w:tcPr>
            <w:tcW w:w="42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5kg</w:t>
            </w:r>
          </w:p>
        </w:tc>
        <w:tc>
          <w:tcPr>
            <w:tcW w:w="81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9</w:t>
            </w:r>
          </w:p>
        </w:tc>
        <w:tc>
          <w:tcPr>
            <w:tcW w:w="87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180</w:t>
            </w:r>
          </w:p>
        </w:tc>
        <w:tc>
          <w:tcPr>
            <w:tcW w:w="12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1620</w:t>
            </w:r>
          </w:p>
        </w:tc>
        <w:tc>
          <w:tcPr>
            <w:tcW w:w="85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　</w:t>
            </w:r>
          </w:p>
        </w:tc>
      </w:tr>
      <w:tr>
        <w:tblPrEx>
          <w:tblCellMar>
            <w:top w:w="0" w:type="dxa"/>
            <w:left w:w="0" w:type="dxa"/>
            <w:bottom w:w="0" w:type="dxa"/>
            <w:right w:w="0" w:type="dxa"/>
          </w:tblCellMar>
        </w:tblPrEx>
        <w:trPr>
          <w:trHeight w:val="350" w:hRule="atLeast"/>
          <w:jc w:val="center"/>
        </w:trPr>
        <w:tc>
          <w:tcPr>
            <w:tcW w:w="13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二氧化碳灭火器</w:t>
            </w:r>
          </w:p>
        </w:tc>
        <w:tc>
          <w:tcPr>
            <w:tcW w:w="42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7kg</w:t>
            </w:r>
          </w:p>
        </w:tc>
        <w:tc>
          <w:tcPr>
            <w:tcW w:w="81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6</w:t>
            </w:r>
          </w:p>
        </w:tc>
        <w:tc>
          <w:tcPr>
            <w:tcW w:w="87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260</w:t>
            </w:r>
          </w:p>
        </w:tc>
        <w:tc>
          <w:tcPr>
            <w:tcW w:w="12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1560</w:t>
            </w:r>
          </w:p>
        </w:tc>
        <w:tc>
          <w:tcPr>
            <w:tcW w:w="85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　</w:t>
            </w:r>
          </w:p>
        </w:tc>
      </w:tr>
      <w:tr>
        <w:tblPrEx>
          <w:tblCellMar>
            <w:top w:w="0" w:type="dxa"/>
            <w:left w:w="0" w:type="dxa"/>
            <w:bottom w:w="0" w:type="dxa"/>
            <w:right w:w="0" w:type="dxa"/>
          </w:tblCellMar>
        </w:tblPrEx>
        <w:trPr>
          <w:trHeight w:val="350" w:hRule="atLeast"/>
          <w:jc w:val="center"/>
        </w:trPr>
        <w:tc>
          <w:tcPr>
            <w:tcW w:w="13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灭火器灌装服务</w:t>
            </w:r>
          </w:p>
        </w:tc>
        <w:tc>
          <w:tcPr>
            <w:tcW w:w="42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3kg</w:t>
            </w:r>
          </w:p>
        </w:tc>
        <w:tc>
          <w:tcPr>
            <w:tcW w:w="81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4</w:t>
            </w:r>
          </w:p>
        </w:tc>
        <w:tc>
          <w:tcPr>
            <w:tcW w:w="87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35</w:t>
            </w:r>
          </w:p>
        </w:tc>
        <w:tc>
          <w:tcPr>
            <w:tcW w:w="12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140</w:t>
            </w:r>
          </w:p>
        </w:tc>
        <w:tc>
          <w:tcPr>
            <w:tcW w:w="85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　</w:t>
            </w:r>
          </w:p>
        </w:tc>
      </w:tr>
      <w:tr>
        <w:tblPrEx>
          <w:tblCellMar>
            <w:top w:w="0" w:type="dxa"/>
            <w:left w:w="0" w:type="dxa"/>
            <w:bottom w:w="0" w:type="dxa"/>
            <w:right w:w="0" w:type="dxa"/>
          </w:tblCellMar>
        </w:tblPrEx>
        <w:trPr>
          <w:trHeight w:val="350" w:hRule="atLeast"/>
          <w:jc w:val="center"/>
        </w:trPr>
        <w:tc>
          <w:tcPr>
            <w:tcW w:w="13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灭火器灌装服务</w:t>
            </w:r>
          </w:p>
        </w:tc>
        <w:tc>
          <w:tcPr>
            <w:tcW w:w="42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7kg</w:t>
            </w:r>
          </w:p>
        </w:tc>
        <w:tc>
          <w:tcPr>
            <w:tcW w:w="81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2</w:t>
            </w:r>
          </w:p>
        </w:tc>
        <w:tc>
          <w:tcPr>
            <w:tcW w:w="87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70</w:t>
            </w:r>
          </w:p>
        </w:tc>
        <w:tc>
          <w:tcPr>
            <w:tcW w:w="12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140</w:t>
            </w:r>
          </w:p>
        </w:tc>
        <w:tc>
          <w:tcPr>
            <w:tcW w:w="85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 </w:t>
            </w:r>
          </w:p>
        </w:tc>
      </w:tr>
      <w:tr>
        <w:tblPrEx>
          <w:tblCellMar>
            <w:top w:w="0" w:type="dxa"/>
            <w:left w:w="0" w:type="dxa"/>
            <w:bottom w:w="0" w:type="dxa"/>
            <w:right w:w="0" w:type="dxa"/>
          </w:tblCellMar>
        </w:tblPrEx>
        <w:trPr>
          <w:trHeight w:val="350" w:hRule="atLeast"/>
          <w:jc w:val="center"/>
        </w:trPr>
        <w:tc>
          <w:tcPr>
            <w:tcW w:w="13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气瓶罐车</w:t>
            </w:r>
          </w:p>
        </w:tc>
        <w:tc>
          <w:tcPr>
            <w:tcW w:w="42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带支架</w:t>
            </w:r>
          </w:p>
        </w:tc>
        <w:tc>
          <w:tcPr>
            <w:tcW w:w="81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1</w:t>
            </w:r>
          </w:p>
        </w:tc>
        <w:tc>
          <w:tcPr>
            <w:tcW w:w="87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203</w:t>
            </w:r>
          </w:p>
        </w:tc>
        <w:tc>
          <w:tcPr>
            <w:tcW w:w="12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203</w:t>
            </w:r>
          </w:p>
        </w:tc>
        <w:tc>
          <w:tcPr>
            <w:tcW w:w="85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 </w:t>
            </w:r>
          </w:p>
        </w:tc>
      </w:tr>
      <w:tr>
        <w:tblPrEx>
          <w:tblCellMar>
            <w:top w:w="0" w:type="dxa"/>
            <w:left w:w="0" w:type="dxa"/>
            <w:bottom w:w="0" w:type="dxa"/>
            <w:right w:w="0" w:type="dxa"/>
          </w:tblCellMar>
        </w:tblPrEx>
        <w:trPr>
          <w:trHeight w:val="350" w:hRule="atLeast"/>
          <w:jc w:val="center"/>
        </w:trPr>
        <w:tc>
          <w:tcPr>
            <w:tcW w:w="13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ABS推车</w:t>
            </w:r>
          </w:p>
        </w:tc>
        <w:tc>
          <w:tcPr>
            <w:tcW w:w="42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双层</w:t>
            </w:r>
          </w:p>
        </w:tc>
        <w:tc>
          <w:tcPr>
            <w:tcW w:w="81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1</w:t>
            </w:r>
          </w:p>
        </w:tc>
        <w:tc>
          <w:tcPr>
            <w:tcW w:w="87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410</w:t>
            </w:r>
          </w:p>
        </w:tc>
        <w:tc>
          <w:tcPr>
            <w:tcW w:w="12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410</w:t>
            </w:r>
          </w:p>
        </w:tc>
        <w:tc>
          <w:tcPr>
            <w:tcW w:w="85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 </w:t>
            </w:r>
          </w:p>
        </w:tc>
      </w:tr>
      <w:tr>
        <w:tblPrEx>
          <w:tblCellMar>
            <w:top w:w="0" w:type="dxa"/>
            <w:left w:w="0" w:type="dxa"/>
            <w:bottom w:w="0" w:type="dxa"/>
            <w:right w:w="0" w:type="dxa"/>
          </w:tblCellMar>
        </w:tblPrEx>
        <w:trPr>
          <w:trHeight w:val="350" w:hRule="atLeast"/>
          <w:jc w:val="center"/>
        </w:trPr>
        <w:tc>
          <w:tcPr>
            <w:tcW w:w="13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ABS推车</w:t>
            </w:r>
          </w:p>
        </w:tc>
        <w:tc>
          <w:tcPr>
            <w:tcW w:w="42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三层</w:t>
            </w:r>
          </w:p>
        </w:tc>
        <w:tc>
          <w:tcPr>
            <w:tcW w:w="81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2</w:t>
            </w:r>
          </w:p>
        </w:tc>
        <w:tc>
          <w:tcPr>
            <w:tcW w:w="87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449</w:t>
            </w:r>
          </w:p>
        </w:tc>
        <w:tc>
          <w:tcPr>
            <w:tcW w:w="12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898</w:t>
            </w:r>
          </w:p>
        </w:tc>
        <w:tc>
          <w:tcPr>
            <w:tcW w:w="85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0"/>
                <w:szCs w:val="20"/>
                <w:lang w:val="en-US" w:eastAsia="zh-CN" w:bidi="ar"/>
              </w:rPr>
              <w:t> </w:t>
            </w:r>
          </w:p>
        </w:tc>
      </w:tr>
      <w:tr>
        <w:tblPrEx>
          <w:tblCellMar>
            <w:top w:w="0" w:type="dxa"/>
            <w:left w:w="0" w:type="dxa"/>
            <w:bottom w:w="0" w:type="dxa"/>
            <w:right w:w="0" w:type="dxa"/>
          </w:tblCellMar>
        </w:tblPrEx>
        <w:trPr>
          <w:trHeight w:val="350" w:hRule="atLeast"/>
          <w:jc w:val="center"/>
        </w:trPr>
        <w:tc>
          <w:tcPr>
            <w:tcW w:w="13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kern w:val="0"/>
                <w:sz w:val="28"/>
                <w:szCs w:val="28"/>
                <w:lang w:val="en-US" w:eastAsia="zh-CN" w:bidi="ar"/>
              </w:rPr>
              <w:t>合计</w:t>
            </w:r>
          </w:p>
        </w:tc>
        <w:tc>
          <w:tcPr>
            <w:tcW w:w="5925" w:type="dxa"/>
            <w:gridSpan w:val="3"/>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kern w:val="0"/>
                <w:sz w:val="28"/>
                <w:szCs w:val="28"/>
                <w:lang w:val="en-US" w:eastAsia="zh-CN" w:bidi="ar"/>
              </w:rPr>
              <w:t>人民币（大写）肆仟玖佰柒拾壹元整</w:t>
            </w:r>
          </w:p>
        </w:tc>
        <w:tc>
          <w:tcPr>
            <w:tcW w:w="2126"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kern w:val="0"/>
                <w:sz w:val="28"/>
                <w:szCs w:val="28"/>
                <w:lang w:val="en-US" w:eastAsia="zh-CN" w:bidi="ar"/>
              </w:rPr>
              <w:t>￥：4971元</w:t>
            </w:r>
          </w:p>
        </w:tc>
      </w:tr>
    </w:tbl>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rPr>
        <w:t>第二条</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交货的时间、地点、运输及安装调试</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1</w:t>
      </w:r>
      <w:r>
        <w:rPr>
          <w:rFonts w:hint="eastAsia" w:ascii="仿宋" w:hAnsi="仿宋" w:eastAsia="仿宋" w:cs="仿宋"/>
          <w:i w:val="0"/>
          <w:caps w:val="0"/>
          <w:color w:val="000000"/>
          <w:spacing w:val="0"/>
          <w:sz w:val="20"/>
          <w:szCs w:val="20"/>
          <w:shd w:val="clear" w:fill="FFFFFF"/>
        </w:rPr>
        <w:t>、交货时间：乙方在签订《采购合同》后</w:t>
      </w:r>
      <w:r>
        <w:rPr>
          <w:rFonts w:hint="eastAsia" w:ascii="仿宋" w:hAnsi="仿宋" w:eastAsia="仿宋" w:cs="仿宋"/>
          <w:i w:val="0"/>
          <w:caps w:val="0"/>
          <w:color w:val="000000"/>
          <w:spacing w:val="0"/>
          <w:sz w:val="20"/>
          <w:szCs w:val="20"/>
          <w:u w:val="single"/>
          <w:shd w:val="clear" w:fill="FFFFFF"/>
        </w:rPr>
        <w:t> </w:t>
      </w:r>
      <w:r>
        <w:rPr>
          <w:rFonts w:hint="eastAsia" w:ascii="仿宋" w:hAnsi="仿宋" w:eastAsia="仿宋" w:cs="仿宋"/>
          <w:i w:val="0"/>
          <w:caps w:val="0"/>
          <w:color w:val="000000"/>
          <w:spacing w:val="0"/>
          <w:sz w:val="20"/>
          <w:szCs w:val="20"/>
          <w:u w:val="single"/>
          <w:shd w:val="clear" w:fill="FFFFFF"/>
          <w:lang w:val="en-US"/>
        </w:rPr>
        <w:t>7 </w:t>
      </w:r>
      <w:r>
        <w:rPr>
          <w:rFonts w:hint="eastAsia" w:ascii="仿宋" w:hAnsi="仿宋" w:eastAsia="仿宋" w:cs="仿宋"/>
          <w:i w:val="0"/>
          <w:caps w:val="0"/>
          <w:color w:val="000000"/>
          <w:spacing w:val="0"/>
          <w:sz w:val="20"/>
          <w:szCs w:val="20"/>
          <w:shd w:val="clear" w:fill="FFFFFF"/>
        </w:rPr>
        <w:t>天内交付使用（节假日顺延），交付前原装设备不得拆封。</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2</w:t>
      </w:r>
      <w:r>
        <w:rPr>
          <w:rFonts w:hint="eastAsia" w:ascii="仿宋" w:hAnsi="仿宋" w:eastAsia="仿宋" w:cs="仿宋"/>
          <w:i w:val="0"/>
          <w:caps w:val="0"/>
          <w:color w:val="000000"/>
          <w:spacing w:val="0"/>
          <w:sz w:val="20"/>
          <w:szCs w:val="20"/>
          <w:shd w:val="clear" w:fill="FFFFFF"/>
        </w:rPr>
        <w:t>、交货地点：甲方指定地点</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3</w:t>
      </w:r>
      <w:r>
        <w:rPr>
          <w:rFonts w:hint="eastAsia" w:ascii="仿宋" w:hAnsi="仿宋" w:eastAsia="仿宋" w:cs="仿宋"/>
          <w:i w:val="0"/>
          <w:caps w:val="0"/>
          <w:color w:val="000000"/>
          <w:spacing w:val="0"/>
          <w:sz w:val="20"/>
          <w:szCs w:val="20"/>
          <w:shd w:val="clear" w:fill="FFFFFF"/>
        </w:rPr>
        <w:t>、运输方式及费用：乙方自理。</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4</w:t>
      </w:r>
      <w:r>
        <w:rPr>
          <w:rFonts w:hint="eastAsia" w:ascii="仿宋" w:hAnsi="仿宋" w:eastAsia="仿宋" w:cs="仿宋"/>
          <w:i w:val="0"/>
          <w:caps w:val="0"/>
          <w:color w:val="000000"/>
          <w:spacing w:val="0"/>
          <w:sz w:val="20"/>
          <w:szCs w:val="20"/>
          <w:shd w:val="clear" w:fill="FFFFFF"/>
        </w:rPr>
        <w:t>、安装调试：《政府采购合同》签订后，由乙方负责免费安装调试，达到正常使用标准。</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rPr>
        <w:t>第三条</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付款方式</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rPr>
        <w:t>乙方按《采购合同》约定向甲方使用人交付货物，经甲方使用人验收合格，出具《采购货物验收单》</w:t>
      </w:r>
      <w:r>
        <w:rPr>
          <w:rFonts w:hint="eastAsia" w:ascii="仿宋" w:hAnsi="仿宋" w:eastAsia="仿宋" w:cs="仿宋"/>
          <w:i w:val="0"/>
          <w:caps w:val="0"/>
          <w:color w:val="000000"/>
          <w:spacing w:val="0"/>
          <w:sz w:val="20"/>
          <w:szCs w:val="20"/>
          <w:u w:val="single"/>
          <w:shd w:val="clear" w:fill="FFFFFF"/>
        </w:rPr>
        <w:t> </w:t>
      </w:r>
      <w:r>
        <w:rPr>
          <w:rFonts w:hint="eastAsia" w:ascii="仿宋" w:hAnsi="仿宋" w:eastAsia="仿宋" w:cs="仿宋"/>
          <w:i w:val="0"/>
          <w:caps w:val="0"/>
          <w:color w:val="000000"/>
          <w:spacing w:val="0"/>
          <w:sz w:val="20"/>
          <w:szCs w:val="20"/>
          <w:u w:val="single"/>
          <w:shd w:val="clear" w:fill="FFFFFF"/>
          <w:lang w:val="en-US"/>
        </w:rPr>
        <w:t>7 </w:t>
      </w:r>
      <w:r>
        <w:rPr>
          <w:rFonts w:hint="eastAsia" w:ascii="仿宋" w:hAnsi="仿宋" w:eastAsia="仿宋" w:cs="仿宋"/>
          <w:i w:val="0"/>
          <w:caps w:val="0"/>
          <w:color w:val="000000"/>
          <w:spacing w:val="0"/>
          <w:sz w:val="20"/>
          <w:szCs w:val="20"/>
          <w:shd w:val="clear" w:fill="FFFFFF"/>
        </w:rPr>
        <w:t>日后（节假日顺延），将货款金额支付给乙方。</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rPr>
        <w:t>第四条</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质量要求及验收</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1</w:t>
      </w:r>
      <w:r>
        <w:rPr>
          <w:rFonts w:hint="eastAsia" w:ascii="仿宋" w:hAnsi="仿宋" w:eastAsia="仿宋" w:cs="仿宋"/>
          <w:i w:val="0"/>
          <w:caps w:val="0"/>
          <w:color w:val="000000"/>
          <w:spacing w:val="0"/>
          <w:sz w:val="20"/>
          <w:szCs w:val="20"/>
          <w:shd w:val="clear" w:fill="FFFFFF"/>
        </w:rPr>
        <w:t>、乙方交付的标的必须符合产品出厂的质量标准。</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2</w:t>
      </w:r>
      <w:r>
        <w:rPr>
          <w:rFonts w:hint="eastAsia" w:ascii="仿宋" w:hAnsi="仿宋" w:eastAsia="仿宋" w:cs="仿宋"/>
          <w:i w:val="0"/>
          <w:caps w:val="0"/>
          <w:color w:val="000000"/>
          <w:spacing w:val="0"/>
          <w:sz w:val="20"/>
          <w:szCs w:val="20"/>
          <w:shd w:val="clear" w:fill="FFFFFF"/>
        </w:rPr>
        <w:t>、乙方交货时，甲方将对其供货质量状况进行验收。如发现非正规原件或随机配件与装箱单不符、随机资料不完备等其他原因，甲方有权拒收。</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3</w:t>
      </w:r>
      <w:r>
        <w:rPr>
          <w:rFonts w:hint="eastAsia" w:ascii="仿宋" w:hAnsi="仿宋" w:eastAsia="仿宋" w:cs="仿宋"/>
          <w:i w:val="0"/>
          <w:caps w:val="0"/>
          <w:color w:val="000000"/>
          <w:spacing w:val="0"/>
          <w:sz w:val="20"/>
          <w:szCs w:val="20"/>
          <w:shd w:val="clear" w:fill="FFFFFF"/>
        </w:rPr>
        <w:t>、乙方交付货物同时，应将相关的产品合格证、产品保修卡、使用说明书及其他相关资料一并交甲方。</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rPr>
        <w:t>第五条</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技术及售后服务</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1</w:t>
      </w:r>
      <w:r>
        <w:rPr>
          <w:rFonts w:hint="eastAsia" w:ascii="仿宋" w:hAnsi="仿宋" w:eastAsia="仿宋" w:cs="仿宋"/>
          <w:i w:val="0"/>
          <w:caps w:val="0"/>
          <w:color w:val="000000"/>
          <w:spacing w:val="0"/>
          <w:sz w:val="20"/>
          <w:szCs w:val="20"/>
          <w:shd w:val="clear" w:fill="FFFFFF"/>
        </w:rPr>
        <w:t>、设备保修范围按照厂家产品质量服务标准执行。</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2</w:t>
      </w:r>
      <w:r>
        <w:rPr>
          <w:rFonts w:hint="eastAsia" w:ascii="仿宋" w:hAnsi="仿宋" w:eastAsia="仿宋" w:cs="仿宋"/>
          <w:i w:val="0"/>
          <w:caps w:val="0"/>
          <w:color w:val="000000"/>
          <w:spacing w:val="0"/>
          <w:sz w:val="20"/>
          <w:szCs w:val="20"/>
          <w:shd w:val="clear" w:fill="FFFFFF"/>
        </w:rPr>
        <w:t>、在产品保修期内，乙方要安排专职人员，为甲方进行免费上门指导和维护，并提供安装常用软件。</w:t>
      </w:r>
    </w:p>
    <w:p>
      <w:pPr>
        <w:pStyle w:val="2"/>
        <w:keepNext w:val="0"/>
        <w:keepLines w:val="0"/>
        <w:widowControl/>
        <w:suppressLineNumbers w:val="0"/>
        <w:shd w:val="clear" w:fill="FFFFFF"/>
        <w:spacing w:before="0" w:beforeAutospacing="0" w:after="0" w:afterAutospacing="0" w:line="44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7"/>
          <w:szCs w:val="27"/>
          <w:shd w:val="clear" w:fill="FFFFFF"/>
          <w:lang w:val="en-US"/>
        </w:rPr>
        <w:t>3</w:t>
      </w:r>
      <w:r>
        <w:rPr>
          <w:rFonts w:hint="eastAsia" w:ascii="仿宋" w:hAnsi="仿宋" w:eastAsia="仿宋" w:cs="仿宋"/>
          <w:i w:val="0"/>
          <w:caps w:val="0"/>
          <w:color w:val="000000"/>
          <w:spacing w:val="0"/>
          <w:sz w:val="27"/>
          <w:szCs w:val="27"/>
          <w:shd w:val="clear" w:fill="FFFFFF"/>
        </w:rPr>
        <w:t>、甲方所购设备在使用过程中如发生故障，乙方应在</w:t>
      </w:r>
      <w:r>
        <w:rPr>
          <w:rFonts w:hint="eastAsia" w:ascii="仿宋" w:hAnsi="仿宋" w:eastAsia="仿宋" w:cs="仿宋"/>
          <w:i w:val="0"/>
          <w:caps w:val="0"/>
          <w:color w:val="000000"/>
          <w:spacing w:val="0"/>
          <w:sz w:val="27"/>
          <w:szCs w:val="27"/>
          <w:u w:val="single"/>
          <w:shd w:val="clear" w:fill="FFFFFF"/>
          <w:lang w:val="en-US"/>
        </w:rPr>
        <w:t> 12</w:t>
      </w:r>
      <w:r>
        <w:rPr>
          <w:rFonts w:hint="eastAsia" w:ascii="仿宋" w:hAnsi="仿宋" w:eastAsia="仿宋" w:cs="仿宋"/>
          <w:i w:val="0"/>
          <w:caps w:val="0"/>
          <w:color w:val="000000"/>
          <w:spacing w:val="0"/>
          <w:sz w:val="27"/>
          <w:szCs w:val="27"/>
          <w:u w:val="single"/>
          <w:shd w:val="clear" w:fill="FFFFFF"/>
        </w:rPr>
        <w:t>小时 </w:t>
      </w:r>
      <w:r>
        <w:rPr>
          <w:rFonts w:hint="eastAsia" w:ascii="仿宋" w:hAnsi="仿宋" w:eastAsia="仿宋" w:cs="仿宋"/>
          <w:i w:val="0"/>
          <w:caps w:val="0"/>
          <w:color w:val="000000"/>
          <w:spacing w:val="0"/>
          <w:sz w:val="27"/>
          <w:szCs w:val="27"/>
          <w:shd w:val="clear" w:fill="FFFFFF"/>
        </w:rPr>
        <w:t>内赶到现场进行维修。若设备故障在</w:t>
      </w:r>
      <w:r>
        <w:rPr>
          <w:rFonts w:hint="eastAsia" w:ascii="仿宋" w:hAnsi="仿宋" w:eastAsia="仿宋" w:cs="仿宋"/>
          <w:i w:val="0"/>
          <w:caps w:val="0"/>
          <w:color w:val="000000"/>
          <w:spacing w:val="0"/>
          <w:sz w:val="27"/>
          <w:szCs w:val="27"/>
          <w:shd w:val="clear" w:fill="FFFFFF"/>
          <w:lang w:val="en-US"/>
        </w:rPr>
        <w:t>8</w:t>
      </w:r>
      <w:r>
        <w:rPr>
          <w:rFonts w:hint="eastAsia" w:ascii="仿宋" w:hAnsi="仿宋" w:eastAsia="仿宋" w:cs="仿宋"/>
          <w:i w:val="0"/>
          <w:caps w:val="0"/>
          <w:color w:val="000000"/>
          <w:spacing w:val="0"/>
          <w:sz w:val="27"/>
          <w:szCs w:val="27"/>
          <w:shd w:val="clear" w:fill="FFFFFF"/>
        </w:rPr>
        <w:t>小时后仍无法排除，乙方将在</w:t>
      </w:r>
      <w:r>
        <w:rPr>
          <w:rFonts w:hint="eastAsia" w:ascii="仿宋" w:hAnsi="仿宋" w:eastAsia="仿宋" w:cs="仿宋"/>
          <w:i w:val="0"/>
          <w:caps w:val="0"/>
          <w:color w:val="000000"/>
          <w:spacing w:val="0"/>
          <w:sz w:val="27"/>
          <w:szCs w:val="27"/>
          <w:shd w:val="clear" w:fill="FFFFFF"/>
          <w:lang w:val="en-US"/>
        </w:rPr>
        <w:t>12</w:t>
      </w:r>
      <w:r>
        <w:rPr>
          <w:rFonts w:hint="eastAsia" w:ascii="仿宋" w:hAnsi="仿宋" w:eastAsia="仿宋" w:cs="仿宋"/>
          <w:i w:val="0"/>
          <w:caps w:val="0"/>
          <w:color w:val="000000"/>
          <w:spacing w:val="0"/>
          <w:sz w:val="27"/>
          <w:szCs w:val="27"/>
          <w:shd w:val="clear" w:fill="FFFFFF"/>
        </w:rPr>
        <w:t>小时内提供不低于故障设备规格型号档次的备用设备供项目单位使用，直至故障设备修复。</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rPr>
        <w:t>第六条</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违约责任</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1</w:t>
      </w:r>
      <w:r>
        <w:rPr>
          <w:rFonts w:hint="eastAsia" w:ascii="仿宋" w:hAnsi="仿宋" w:eastAsia="仿宋" w:cs="仿宋"/>
          <w:i w:val="0"/>
          <w:caps w:val="0"/>
          <w:color w:val="000000"/>
          <w:spacing w:val="0"/>
          <w:sz w:val="20"/>
          <w:szCs w:val="20"/>
          <w:shd w:val="clear" w:fill="FFFFFF"/>
        </w:rPr>
        <w:t>、乙方如违约或超过规定期限不按时交货或部分交货，应向甲方偿付不能交货部分货款</w:t>
      </w:r>
      <w:r>
        <w:rPr>
          <w:rFonts w:hint="eastAsia" w:ascii="仿宋" w:hAnsi="仿宋" w:eastAsia="仿宋" w:cs="仿宋"/>
          <w:i w:val="0"/>
          <w:caps w:val="0"/>
          <w:color w:val="000000"/>
          <w:spacing w:val="0"/>
          <w:sz w:val="20"/>
          <w:szCs w:val="20"/>
          <w:shd w:val="clear" w:fill="FFFFFF"/>
          <w:lang w:val="en-US"/>
        </w:rPr>
        <w:t>20%</w:t>
      </w:r>
      <w:r>
        <w:rPr>
          <w:rFonts w:hint="eastAsia" w:ascii="仿宋" w:hAnsi="仿宋" w:eastAsia="仿宋" w:cs="仿宋"/>
          <w:i w:val="0"/>
          <w:caps w:val="0"/>
          <w:color w:val="000000"/>
          <w:spacing w:val="0"/>
          <w:sz w:val="20"/>
          <w:szCs w:val="20"/>
          <w:shd w:val="clear" w:fill="FFFFFF"/>
        </w:rPr>
        <w:t>的违约金。因逾期交货，甲方不再接受的，由乙方自行处理。</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2</w:t>
      </w:r>
      <w:r>
        <w:rPr>
          <w:rFonts w:hint="eastAsia" w:ascii="仿宋" w:hAnsi="仿宋" w:eastAsia="仿宋" w:cs="仿宋"/>
          <w:i w:val="0"/>
          <w:caps w:val="0"/>
          <w:color w:val="000000"/>
          <w:spacing w:val="0"/>
          <w:sz w:val="20"/>
          <w:szCs w:val="20"/>
          <w:shd w:val="clear" w:fill="FFFFFF"/>
        </w:rPr>
        <w:t>、如甲方违约无故不如期付款，应按应付金额的千分之五向乙方支付违约金。</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rPr>
        <w:t>第七条</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不可抗力</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rPr>
        <w:t>合同的任何一方由于不可抗力的原因不能履行合同时，应及时向对方通报不能履行或不能完全履行的理由，并根据情况可部分或全部免予承担违约责任。</w:t>
      </w:r>
    </w:p>
    <w:p>
      <w:pPr>
        <w:pStyle w:val="2"/>
        <w:keepNext w:val="0"/>
        <w:keepLines w:val="0"/>
        <w:widowControl/>
        <w:suppressLineNumbers w:val="0"/>
        <w:shd w:val="clear" w:fill="FFFFFF"/>
        <w:spacing w:before="0" w:beforeAutospacing="0" w:after="0" w:afterAutospacing="0" w:line="460" w:lineRule="atLeast"/>
        <w:ind w:left="420" w:right="0" w:firstLine="4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rPr>
        <w:t>第八条</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本合同在履约过程中发生争议，甲、乙双方应及时协商解决。协商不成时，可申请仲裁或通过法律手段解决。</w:t>
      </w:r>
    </w:p>
    <w:p>
      <w:pPr>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kern w:val="0"/>
          <w:sz w:val="24"/>
          <w:szCs w:val="24"/>
          <w:shd w:val="clear" w:fill="FFFFFF"/>
          <w:lang w:val="en-US" w:eastAsia="zh-CN" w:bidi="ar"/>
        </w:rPr>
        <w:t>第九条  本合同经甲乙双方签字盖章后生效。合同执行期内，双方均不得随意变更或解除合同。如有未尽事宜，须经双方共同协商，作出补充规定，补充规定与本合同具有同等法律效力。</w:t>
      </w:r>
    </w:p>
    <w:p>
      <w:pPr>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kern w:val="0"/>
          <w:sz w:val="24"/>
          <w:szCs w:val="24"/>
          <w:shd w:val="clear" w:fill="FFFFFF"/>
          <w:lang w:val="en-US" w:eastAsia="zh-CN" w:bidi="ar"/>
        </w:rPr>
        <w:t>本合同及补充规定一式叁份，均须报淄川区政府采购监督管理办公室备案，备案后甲乙双方及备案单位各执壹份。淄川区政府采购监督管理办公室只负责备案合同留存，不负任何合同责任。</w:t>
      </w:r>
    </w:p>
    <w:p>
      <w:pPr>
        <w:pStyle w:val="2"/>
        <w:keepNext w:val="0"/>
        <w:keepLines w:val="0"/>
        <w:widowControl/>
        <w:suppressLineNumbers w:val="0"/>
        <w:shd w:val="clear" w:fill="FFFFFF"/>
        <w:spacing w:before="0" w:beforeAutospacing="0" w:after="0" w:afterAutospacing="0" w:line="460" w:lineRule="atLeast"/>
        <w:ind w:left="42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甲方（公章）：</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乙方（公章）：淄川般阳永丰消防器材经营部</w:t>
      </w:r>
    </w:p>
    <w:p>
      <w:pPr>
        <w:pStyle w:val="2"/>
        <w:keepNext w:val="0"/>
        <w:keepLines w:val="0"/>
        <w:widowControl/>
        <w:suppressLineNumbers w:val="0"/>
        <w:shd w:val="clear" w:fill="FFFFFF"/>
        <w:spacing w:before="0" w:beforeAutospacing="0" w:after="0" w:afterAutospacing="0" w:line="400" w:lineRule="atLeast"/>
        <w:ind w:left="42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法定代表人：</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法定代表人：刘淑霞</w:t>
      </w:r>
    </w:p>
    <w:p>
      <w:pPr>
        <w:pStyle w:val="2"/>
        <w:keepNext w:val="0"/>
        <w:keepLines w:val="0"/>
        <w:widowControl/>
        <w:suppressLineNumbers w:val="0"/>
        <w:shd w:val="clear" w:fill="FFFFFF"/>
        <w:spacing w:before="0" w:beforeAutospacing="0" w:after="0" w:afterAutospacing="0" w:line="400" w:lineRule="atLeast"/>
        <w:ind w:left="42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委托代理人：</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委托代理人：</w:t>
      </w:r>
    </w:p>
    <w:p>
      <w:pPr>
        <w:pStyle w:val="2"/>
        <w:keepNext w:val="0"/>
        <w:keepLines w:val="0"/>
        <w:widowControl/>
        <w:suppressLineNumbers w:val="0"/>
        <w:shd w:val="clear" w:fill="FFFFFF"/>
        <w:spacing w:before="0" w:beforeAutospacing="0" w:after="0" w:afterAutospacing="0" w:line="400" w:lineRule="atLeast"/>
        <w:ind w:left="42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地</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址：</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地</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址：山东省淄博市淄川般阳淄城东路</w:t>
      </w:r>
      <w:r>
        <w:rPr>
          <w:rFonts w:hint="eastAsia" w:ascii="仿宋" w:hAnsi="仿宋" w:eastAsia="仿宋" w:cs="仿宋"/>
          <w:i w:val="0"/>
          <w:caps w:val="0"/>
          <w:color w:val="000000"/>
          <w:spacing w:val="0"/>
          <w:sz w:val="20"/>
          <w:szCs w:val="20"/>
          <w:shd w:val="clear" w:fill="FFFFFF"/>
          <w:lang w:val="en-US"/>
        </w:rPr>
        <w:t>479</w:t>
      </w:r>
      <w:r>
        <w:rPr>
          <w:rFonts w:hint="eastAsia" w:ascii="仿宋" w:hAnsi="仿宋" w:eastAsia="仿宋" w:cs="仿宋"/>
          <w:i w:val="0"/>
          <w:caps w:val="0"/>
          <w:color w:val="000000"/>
          <w:spacing w:val="0"/>
          <w:sz w:val="20"/>
          <w:szCs w:val="20"/>
          <w:shd w:val="clear" w:fill="FFFFFF"/>
        </w:rPr>
        <w:t>号</w:t>
      </w:r>
    </w:p>
    <w:p>
      <w:pPr>
        <w:pStyle w:val="2"/>
        <w:keepNext w:val="0"/>
        <w:keepLines w:val="0"/>
        <w:widowControl/>
        <w:suppressLineNumbers w:val="0"/>
        <w:shd w:val="clear" w:fill="FFFFFF"/>
        <w:spacing w:before="0" w:beforeAutospacing="0" w:after="0" w:afterAutospacing="0" w:line="400" w:lineRule="atLeast"/>
        <w:ind w:left="42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电</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话：</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电</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话：</w:t>
      </w:r>
      <w:r>
        <w:rPr>
          <w:rFonts w:hint="eastAsia" w:ascii="仿宋" w:hAnsi="仿宋" w:eastAsia="仿宋" w:cs="仿宋"/>
          <w:i w:val="0"/>
          <w:caps w:val="0"/>
          <w:color w:val="000000"/>
          <w:spacing w:val="0"/>
          <w:sz w:val="20"/>
          <w:szCs w:val="20"/>
          <w:shd w:val="clear" w:fill="FFFFFF"/>
          <w:lang w:val="en-US"/>
        </w:rPr>
        <w:t>18453375119</w:t>
      </w:r>
      <w:r>
        <w:rPr>
          <w:rFonts w:hint="eastAsia" w:ascii="仿宋" w:hAnsi="仿宋" w:eastAsia="仿宋" w:cs="仿宋"/>
          <w:i w:val="0"/>
          <w:caps w:val="0"/>
          <w:color w:val="000000"/>
          <w:spacing w:val="0"/>
          <w:sz w:val="21"/>
          <w:szCs w:val="21"/>
          <w:shd w:val="clear" w:fill="FFFFFF"/>
          <w:lang w:val="en-US"/>
        </w:rPr>
        <w:t>                                                   </w:t>
      </w:r>
    </w:p>
    <w:p>
      <w:pPr>
        <w:pStyle w:val="2"/>
        <w:keepNext w:val="0"/>
        <w:keepLines w:val="0"/>
        <w:widowControl/>
        <w:suppressLineNumbers w:val="0"/>
        <w:shd w:val="clear" w:fill="FFFFFF"/>
        <w:spacing w:before="0" w:beforeAutospacing="0" w:after="0" w:afterAutospacing="0" w:line="400" w:lineRule="atLeast"/>
        <w:ind w:left="42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签约时间：</w:t>
      </w:r>
      <w:r>
        <w:rPr>
          <w:rFonts w:hint="eastAsia" w:ascii="仿宋" w:hAnsi="仿宋" w:eastAsia="仿宋" w:cs="仿宋"/>
          <w:i w:val="0"/>
          <w:caps w:val="0"/>
          <w:color w:val="000000"/>
          <w:spacing w:val="0"/>
          <w:sz w:val="20"/>
          <w:szCs w:val="20"/>
          <w:shd w:val="clear" w:fill="FFFFFF"/>
          <w:lang w:val="en-US"/>
        </w:rPr>
        <w:t>20  </w:t>
      </w:r>
      <w:r>
        <w:rPr>
          <w:rFonts w:hint="eastAsia" w:ascii="仿宋" w:hAnsi="仿宋" w:eastAsia="仿宋" w:cs="仿宋"/>
          <w:i w:val="0"/>
          <w:caps w:val="0"/>
          <w:color w:val="000000"/>
          <w:spacing w:val="0"/>
          <w:sz w:val="20"/>
          <w:szCs w:val="20"/>
          <w:shd w:val="clear" w:fill="FFFFFF"/>
        </w:rPr>
        <w:t>年</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月</w:t>
      </w:r>
      <w:r>
        <w:rPr>
          <w:rFonts w:hint="eastAsia" w:ascii="仿宋" w:hAnsi="仿宋" w:eastAsia="仿宋" w:cs="仿宋"/>
          <w:i w:val="0"/>
          <w:caps w:val="0"/>
          <w:color w:val="000000"/>
          <w:spacing w:val="0"/>
          <w:sz w:val="20"/>
          <w:szCs w:val="20"/>
          <w:shd w:val="clear" w:fill="FFFFFF"/>
          <w:lang w:val="en-US"/>
        </w:rPr>
        <w:t>  </w:t>
      </w:r>
      <w:r>
        <w:rPr>
          <w:rFonts w:hint="eastAsia" w:ascii="仿宋" w:hAnsi="仿宋" w:eastAsia="仿宋" w:cs="仿宋"/>
          <w:i w:val="0"/>
          <w:caps w:val="0"/>
          <w:color w:val="000000"/>
          <w:spacing w:val="0"/>
          <w:sz w:val="20"/>
          <w:szCs w:val="20"/>
          <w:shd w:val="clear" w:fill="FFFFFF"/>
        </w:rPr>
        <w:t>日</w:t>
      </w:r>
    </w:p>
    <w:p>
      <w:pPr>
        <w:keepNext w:val="0"/>
        <w:keepLines w:val="0"/>
        <w:widowControl/>
        <w:suppressLineNumbers w:val="0"/>
        <w:shd w:val="clear" w:fill="FFFFFF"/>
        <w:spacing w:before="0" w:beforeAutospacing="0" w:after="0" w:afterAutospacing="0" w:line="40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kern w:val="0"/>
          <w:sz w:val="24"/>
          <w:szCs w:val="24"/>
          <w:shd w:val="clear" w:fill="FFFFFF"/>
          <w:lang w:val="en-US" w:eastAsia="zh-CN" w:bidi="ar"/>
        </w:rPr>
        <w:t>                                 签约地点：淄  川</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Calibri" w:hAnsi="Calibri" w:cs="Calibri" w:eastAsiaTheme="minorEastAsia"/>
          <w:i w:val="0"/>
          <w:caps w:val="0"/>
          <w:color w:val="000000"/>
          <w:spacing w:val="0"/>
          <w:kern w:val="0"/>
          <w:sz w:val="21"/>
          <w:szCs w:val="21"/>
          <w:shd w:val="clear" w:fill="FFFFFF"/>
          <w:lang w:val="en-US" w:eastAsia="zh-CN" w:bidi="ar"/>
        </w:rPr>
        <w:t>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9589C"/>
    <w:rsid w:val="75695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2020-10-16T08:26:00Z</dcterms:created>
  <dc:creator>卢苏库科技</dc:creator>
  <cp:lastModifiedBy>卢苏库科技</cp:lastModifiedBy>
  <dcterms:modified xsi:type="dcterms:W3CDTF">2020-10-16T08:27:02Z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